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F79" w:rsidRPr="00481DFB" w:rsidRDefault="00B35F79" w:rsidP="00B35F79">
      <w:pPr>
        <w:pStyle w:val="Geenafstand"/>
        <w:rPr>
          <w:b/>
          <w:bCs/>
          <w:sz w:val="28"/>
          <w:szCs w:val="28"/>
          <w:lang w:val="en-GB" w:eastAsia="nl-NL"/>
        </w:rPr>
      </w:pPr>
      <w:r w:rsidRPr="00481DFB">
        <w:rPr>
          <w:b/>
          <w:bCs/>
          <w:sz w:val="28"/>
          <w:szCs w:val="28"/>
          <w:lang w:val="en-GB" w:eastAsia="nl-NL"/>
        </w:rPr>
        <w:t>Regulatory Affairs officer (</w:t>
      </w:r>
      <w:proofErr w:type="spellStart"/>
      <w:r w:rsidRPr="00481DFB">
        <w:rPr>
          <w:b/>
          <w:bCs/>
          <w:sz w:val="28"/>
          <w:szCs w:val="28"/>
          <w:lang w:val="en-GB" w:eastAsia="nl-NL"/>
        </w:rPr>
        <w:t>Vlijmen</w:t>
      </w:r>
      <w:proofErr w:type="spellEnd"/>
      <w:r w:rsidRPr="00481DFB">
        <w:rPr>
          <w:b/>
          <w:bCs/>
          <w:sz w:val="28"/>
          <w:szCs w:val="28"/>
          <w:lang w:val="en-GB" w:eastAsia="nl-NL"/>
        </w:rPr>
        <w:t xml:space="preserve">, full-time) </w:t>
      </w:r>
    </w:p>
    <w:p w:rsidR="00B35F79" w:rsidRPr="00481DFB" w:rsidRDefault="00B35F79" w:rsidP="00B35F79">
      <w:pPr>
        <w:pStyle w:val="Geenafstand"/>
        <w:rPr>
          <w:lang w:val="en-GB" w:eastAsia="nl-NL"/>
        </w:rPr>
      </w:pPr>
    </w:p>
    <w:p w:rsidR="00B35F79" w:rsidRPr="00481DFB" w:rsidRDefault="00B35F79" w:rsidP="00B35F79">
      <w:pPr>
        <w:pStyle w:val="Geenafstand"/>
        <w:rPr>
          <w:lang w:eastAsia="nl-NL"/>
        </w:rPr>
      </w:pPr>
      <w:r w:rsidRPr="00481DFB">
        <w:rPr>
          <w:lang w:eastAsia="nl-NL"/>
        </w:rPr>
        <w:t xml:space="preserve">Voor onze R&amp;D afdeling in Vlijmen zijn wij op zoek naar een fulltime </w:t>
      </w:r>
      <w:proofErr w:type="spellStart"/>
      <w:r w:rsidRPr="00481DFB">
        <w:rPr>
          <w:lang w:eastAsia="nl-NL"/>
        </w:rPr>
        <w:t>Regulatory</w:t>
      </w:r>
      <w:proofErr w:type="spellEnd"/>
      <w:r w:rsidRPr="00481DFB">
        <w:rPr>
          <w:lang w:eastAsia="nl-NL"/>
        </w:rPr>
        <w:t xml:space="preserve"> </w:t>
      </w:r>
      <w:proofErr w:type="spellStart"/>
      <w:r w:rsidRPr="00481DFB">
        <w:rPr>
          <w:lang w:eastAsia="nl-NL"/>
        </w:rPr>
        <w:t>Affairs</w:t>
      </w:r>
      <w:proofErr w:type="spellEnd"/>
      <w:r w:rsidRPr="00481DFB">
        <w:rPr>
          <w:lang w:eastAsia="nl-NL"/>
        </w:rPr>
        <w:t xml:space="preserve"> </w:t>
      </w:r>
      <w:proofErr w:type="spellStart"/>
      <w:r w:rsidRPr="00481DFB">
        <w:rPr>
          <w:lang w:eastAsia="nl-NL"/>
        </w:rPr>
        <w:t>Officer</w:t>
      </w:r>
      <w:proofErr w:type="spellEnd"/>
      <w:r w:rsidRPr="00481DFB">
        <w:rPr>
          <w:lang w:eastAsia="nl-NL"/>
        </w:rPr>
        <w:t xml:space="preserve">. </w:t>
      </w:r>
    </w:p>
    <w:p w:rsidR="00B35F79" w:rsidRPr="00481DFB" w:rsidRDefault="00B35F79" w:rsidP="00B35F79">
      <w:pPr>
        <w:pStyle w:val="Geenafstand"/>
        <w:rPr>
          <w:lang w:eastAsia="nl-NL"/>
        </w:rPr>
      </w:pPr>
      <w:r w:rsidRPr="00481DFB">
        <w:rPr>
          <w:lang w:eastAsia="nl-NL"/>
        </w:rPr>
        <w:t xml:space="preserve">In deze functie ben je (mede) verantwoordelijk voor de wettelijke aspecten van ons complete assortiment eindproducten in de non-food sector. Je draagt er zorg voor dat onze producten voldoen aan diverse nationale-en internationale wet- en regelgeving op het gebied van cosmetica en huishoudelijke producten, inclusief de aerosol wetgeving. </w:t>
      </w:r>
    </w:p>
    <w:p w:rsidR="00B35F79" w:rsidRPr="00481DFB" w:rsidRDefault="00B35F79" w:rsidP="00B35F79">
      <w:pPr>
        <w:pStyle w:val="Geenafstand"/>
        <w:rPr>
          <w:b/>
          <w:bCs/>
          <w:u w:val="single"/>
          <w:lang w:eastAsia="nl-NL"/>
        </w:rPr>
      </w:pPr>
    </w:p>
    <w:p w:rsidR="00B35F79" w:rsidRPr="00481DFB" w:rsidRDefault="00B35F79" w:rsidP="00B35F79">
      <w:pPr>
        <w:pStyle w:val="Geenafstand"/>
        <w:rPr>
          <w:b/>
          <w:bCs/>
          <w:u w:val="single"/>
          <w:lang w:eastAsia="nl-NL"/>
        </w:rPr>
      </w:pPr>
      <w:r w:rsidRPr="00481DFB">
        <w:rPr>
          <w:b/>
          <w:bCs/>
          <w:u w:val="single"/>
          <w:lang w:eastAsia="nl-NL"/>
        </w:rPr>
        <w:t>Wat ga je doen:</w:t>
      </w:r>
    </w:p>
    <w:p w:rsidR="00B35F79" w:rsidRPr="00481DFB" w:rsidRDefault="00B35F79" w:rsidP="00B35F79">
      <w:pPr>
        <w:pStyle w:val="Geenafstand"/>
        <w:numPr>
          <w:ilvl w:val="0"/>
          <w:numId w:val="2"/>
        </w:numPr>
        <w:rPr>
          <w:lang w:eastAsia="nl-NL"/>
        </w:rPr>
      </w:pPr>
      <w:r w:rsidRPr="00481DFB">
        <w:rPr>
          <w:lang w:eastAsia="nl-NL"/>
        </w:rPr>
        <w:t xml:space="preserve">Opvolgen van diverse regelgevingen en de vertaling ervan naar onze producten. </w:t>
      </w:r>
    </w:p>
    <w:p w:rsidR="00B35F79" w:rsidRPr="00481DFB" w:rsidRDefault="00B35F79" w:rsidP="00B35F79">
      <w:pPr>
        <w:pStyle w:val="Geenafstand"/>
        <w:numPr>
          <w:ilvl w:val="0"/>
          <w:numId w:val="2"/>
        </w:numPr>
        <w:rPr>
          <w:lang w:eastAsia="nl-NL"/>
        </w:rPr>
      </w:pPr>
      <w:r w:rsidRPr="00481DFB">
        <w:rPr>
          <w:lang w:eastAsia="nl-NL"/>
        </w:rPr>
        <w:t>Aanspreekpunt voor de organisatie op het gebied van wetgevings-/registratiezaken.</w:t>
      </w:r>
    </w:p>
    <w:p w:rsidR="00B35F79" w:rsidRPr="00481DFB" w:rsidRDefault="00B35F79" w:rsidP="00B35F79">
      <w:pPr>
        <w:pStyle w:val="Geenafstand"/>
        <w:numPr>
          <w:ilvl w:val="0"/>
          <w:numId w:val="2"/>
        </w:numPr>
        <w:rPr>
          <w:lang w:eastAsia="nl-NL"/>
        </w:rPr>
      </w:pPr>
      <w:r w:rsidRPr="00481DFB">
        <w:rPr>
          <w:lang w:eastAsia="nl-NL"/>
        </w:rPr>
        <w:t>Opstellen, actualiseren en controleren van etiketvoorschriften.</w:t>
      </w:r>
    </w:p>
    <w:p w:rsidR="00B35F79" w:rsidRPr="00481DFB" w:rsidRDefault="00B35F79" w:rsidP="00B35F79">
      <w:pPr>
        <w:pStyle w:val="Geenafstand"/>
        <w:numPr>
          <w:ilvl w:val="0"/>
          <w:numId w:val="2"/>
        </w:numPr>
        <w:rPr>
          <w:lang w:eastAsia="nl-NL"/>
        </w:rPr>
      </w:pPr>
      <w:r w:rsidRPr="00481DFB">
        <w:rPr>
          <w:lang w:eastAsia="nl-NL"/>
        </w:rPr>
        <w:t>Opstellen van (export) certificaten en veiligheidsinformatiebladen.</w:t>
      </w:r>
    </w:p>
    <w:p w:rsidR="00B35F79" w:rsidRPr="00481DFB" w:rsidRDefault="00B35F79" w:rsidP="00B35F79">
      <w:pPr>
        <w:pStyle w:val="Geenafstand"/>
        <w:numPr>
          <w:ilvl w:val="0"/>
          <w:numId w:val="2"/>
        </w:numPr>
        <w:rPr>
          <w:lang w:eastAsia="nl-NL"/>
        </w:rPr>
      </w:pPr>
      <w:r w:rsidRPr="00481DFB">
        <w:rPr>
          <w:lang w:eastAsia="nl-NL"/>
        </w:rPr>
        <w:t>Registratie en notificatie van producten (PCN/CPNP etc.).</w:t>
      </w:r>
    </w:p>
    <w:p w:rsidR="00B35F79" w:rsidRPr="00481DFB" w:rsidRDefault="00B35F79" w:rsidP="00B35F79">
      <w:pPr>
        <w:pStyle w:val="Geenafstand"/>
        <w:numPr>
          <w:ilvl w:val="0"/>
          <w:numId w:val="2"/>
        </w:numPr>
        <w:rPr>
          <w:lang w:eastAsia="nl-NL"/>
        </w:rPr>
      </w:pPr>
      <w:r w:rsidRPr="00481DFB">
        <w:rPr>
          <w:lang w:eastAsia="nl-NL"/>
        </w:rPr>
        <w:t>Onderhouden van goede communicatie met leveranciers, accountmanagers en klanten en brancheverenigingen.</w:t>
      </w:r>
    </w:p>
    <w:p w:rsidR="00B35F79" w:rsidRPr="00481DFB" w:rsidRDefault="00B35F79" w:rsidP="00B35F79">
      <w:pPr>
        <w:pStyle w:val="Geenafstand"/>
        <w:numPr>
          <w:ilvl w:val="0"/>
          <w:numId w:val="2"/>
        </w:numPr>
        <w:rPr>
          <w:lang w:eastAsia="nl-NL"/>
        </w:rPr>
      </w:pPr>
      <w:r w:rsidRPr="00481DFB">
        <w:rPr>
          <w:lang w:eastAsia="nl-NL"/>
        </w:rPr>
        <w:t>Beoordelen van diverse rapporten (onder andere dermatologische testen en/of veiligheidsbeoordelingen).</w:t>
      </w:r>
    </w:p>
    <w:p w:rsidR="00B35F79" w:rsidRPr="00481DFB" w:rsidRDefault="00B35F79" w:rsidP="00B35F79">
      <w:pPr>
        <w:pStyle w:val="Geenafstand"/>
        <w:rPr>
          <w:rFonts w:eastAsia="Times New Roman"/>
          <w:b/>
          <w:bCs/>
          <w:u w:val="single"/>
          <w:lang w:eastAsia="nl-NL"/>
        </w:rPr>
      </w:pPr>
    </w:p>
    <w:p w:rsidR="00B35F79" w:rsidRPr="00481DFB" w:rsidRDefault="00B35F79" w:rsidP="00B35F79">
      <w:pPr>
        <w:pStyle w:val="Geenafstand"/>
        <w:rPr>
          <w:rFonts w:eastAsia="Times New Roman"/>
          <w:b/>
          <w:bCs/>
          <w:u w:val="single"/>
          <w:lang w:eastAsia="nl-NL"/>
        </w:rPr>
      </w:pPr>
      <w:r w:rsidRPr="00481DFB">
        <w:rPr>
          <w:rFonts w:eastAsia="Times New Roman"/>
          <w:b/>
          <w:bCs/>
          <w:u w:val="single"/>
          <w:lang w:eastAsia="nl-NL"/>
        </w:rPr>
        <w:t>Wie zoeken we:</w:t>
      </w:r>
    </w:p>
    <w:p w:rsidR="00B35F79" w:rsidRPr="00481DFB" w:rsidRDefault="00B35F79" w:rsidP="00B35F79">
      <w:pPr>
        <w:pStyle w:val="Geenafstand"/>
        <w:rPr>
          <w:rFonts w:eastAsia="Times New Roman"/>
          <w:lang w:eastAsia="nl-NL"/>
        </w:rPr>
      </w:pPr>
      <w:r w:rsidRPr="00481DFB">
        <w:rPr>
          <w:rFonts w:eastAsia="Times New Roman"/>
          <w:lang w:eastAsia="nl-NL"/>
        </w:rPr>
        <w:t xml:space="preserve">Voor deze rol zoeken we kandidaten die: </w:t>
      </w:r>
    </w:p>
    <w:p w:rsidR="00B35F79" w:rsidRPr="00481DFB" w:rsidRDefault="00B35F79" w:rsidP="00B35F79">
      <w:pPr>
        <w:numPr>
          <w:ilvl w:val="0"/>
          <w:numId w:val="1"/>
        </w:numPr>
        <w:rPr>
          <w:rFonts w:asciiTheme="minorHAnsi" w:hAnsiTheme="minorHAnsi" w:cstheme="minorHAnsi"/>
          <w:szCs w:val="22"/>
          <w:lang w:eastAsia="nl-NL"/>
        </w:rPr>
      </w:pPr>
      <w:r w:rsidRPr="00481DFB">
        <w:rPr>
          <w:rFonts w:asciiTheme="minorHAnsi" w:hAnsiTheme="minorHAnsi" w:cstheme="minorHAnsi"/>
          <w:lang w:eastAsia="nl-NL"/>
        </w:rPr>
        <w:t xml:space="preserve">In bezit zijn van minimaal een afgeronde </w:t>
      </w:r>
      <w:r w:rsidRPr="00481DFB">
        <w:rPr>
          <w:rFonts w:asciiTheme="minorHAnsi" w:hAnsiTheme="minorHAnsi" w:cstheme="minorHAnsi"/>
          <w:szCs w:val="22"/>
          <w:lang w:eastAsia="nl-NL"/>
        </w:rPr>
        <w:t>bacheloropleiding in een chemische richting of aanverwant.</w:t>
      </w:r>
      <w:r w:rsidRPr="00481DFB">
        <w:rPr>
          <w:rFonts w:asciiTheme="minorHAnsi" w:hAnsiTheme="minorHAnsi" w:cstheme="minorHAnsi"/>
          <w:lang w:eastAsia="nl-NL"/>
        </w:rPr>
        <w:t xml:space="preserve"> </w:t>
      </w:r>
      <w:r w:rsidRPr="00481DFB">
        <w:rPr>
          <w:rFonts w:asciiTheme="minorHAnsi" w:hAnsiTheme="minorHAnsi" w:cstheme="minorHAnsi"/>
          <w:szCs w:val="22"/>
          <w:lang w:eastAsia="nl-NL"/>
        </w:rPr>
        <w:t xml:space="preserve"> </w:t>
      </w:r>
    </w:p>
    <w:p w:rsidR="00B35F79" w:rsidRPr="00481DFB" w:rsidRDefault="00B35F79" w:rsidP="00B35F79">
      <w:pPr>
        <w:numPr>
          <w:ilvl w:val="0"/>
          <w:numId w:val="1"/>
        </w:numPr>
        <w:rPr>
          <w:rFonts w:asciiTheme="minorHAnsi" w:hAnsiTheme="minorHAnsi" w:cstheme="minorHAnsi"/>
          <w:szCs w:val="22"/>
          <w:lang w:eastAsia="nl-NL"/>
        </w:rPr>
      </w:pPr>
      <w:r w:rsidRPr="00481DFB">
        <w:rPr>
          <w:rFonts w:asciiTheme="minorHAnsi" w:hAnsiTheme="minorHAnsi" w:cstheme="minorHAnsi"/>
          <w:szCs w:val="22"/>
          <w:lang w:eastAsia="nl-NL"/>
        </w:rPr>
        <w:t>Uitstekende verbale en schriftelijke communicatievaardigheden</w:t>
      </w:r>
      <w:r w:rsidRPr="00481DFB">
        <w:rPr>
          <w:rFonts w:asciiTheme="minorHAnsi" w:hAnsiTheme="minorHAnsi" w:cstheme="minorHAnsi"/>
          <w:lang w:eastAsia="nl-NL"/>
        </w:rPr>
        <w:t xml:space="preserve"> in</w:t>
      </w:r>
      <w:r w:rsidRPr="00481DFB">
        <w:rPr>
          <w:rFonts w:asciiTheme="minorHAnsi" w:hAnsiTheme="minorHAnsi" w:cstheme="minorHAnsi"/>
          <w:szCs w:val="22"/>
          <w:lang w:eastAsia="nl-NL"/>
        </w:rPr>
        <w:t xml:space="preserve"> de Nederlandse en Engelse taal. </w:t>
      </w:r>
      <w:r w:rsidRPr="00481DFB">
        <w:rPr>
          <w:rFonts w:asciiTheme="minorHAnsi" w:hAnsiTheme="minorHAnsi" w:cstheme="minorHAnsi"/>
          <w:lang w:eastAsia="nl-NL"/>
        </w:rPr>
        <w:t>(</w:t>
      </w:r>
      <w:r w:rsidRPr="00481DFB">
        <w:rPr>
          <w:rFonts w:asciiTheme="minorHAnsi" w:hAnsiTheme="minorHAnsi" w:cstheme="minorHAnsi"/>
          <w:szCs w:val="22"/>
          <w:lang w:eastAsia="nl-NL"/>
        </w:rPr>
        <w:t>Duits en Frans zijn een pré</w:t>
      </w:r>
      <w:r w:rsidRPr="00481DFB">
        <w:rPr>
          <w:rFonts w:asciiTheme="minorHAnsi" w:hAnsiTheme="minorHAnsi" w:cstheme="minorHAnsi"/>
          <w:lang w:eastAsia="nl-NL"/>
        </w:rPr>
        <w:t>)</w:t>
      </w:r>
      <w:r w:rsidRPr="00481DFB">
        <w:rPr>
          <w:rFonts w:asciiTheme="minorHAnsi" w:hAnsiTheme="minorHAnsi" w:cstheme="minorHAnsi"/>
          <w:szCs w:val="22"/>
          <w:lang w:eastAsia="nl-NL"/>
        </w:rPr>
        <w:t xml:space="preserve">. </w:t>
      </w:r>
    </w:p>
    <w:p w:rsidR="00B35F79" w:rsidRPr="00481DFB" w:rsidRDefault="00B35F79" w:rsidP="00B35F79">
      <w:pPr>
        <w:numPr>
          <w:ilvl w:val="0"/>
          <w:numId w:val="1"/>
        </w:numPr>
        <w:rPr>
          <w:rFonts w:asciiTheme="minorHAnsi" w:hAnsiTheme="minorHAnsi" w:cstheme="minorHAnsi"/>
          <w:szCs w:val="22"/>
          <w:lang w:eastAsia="nl-NL"/>
        </w:rPr>
      </w:pPr>
      <w:r w:rsidRPr="00481DFB">
        <w:rPr>
          <w:rFonts w:asciiTheme="minorHAnsi" w:hAnsiTheme="minorHAnsi" w:cstheme="minorHAnsi"/>
          <w:lang w:eastAsia="nl-NL"/>
        </w:rPr>
        <w:t xml:space="preserve">Houden van het werken in teamverband en zich inzetten voor </w:t>
      </w:r>
      <w:r w:rsidRPr="00481DFB">
        <w:rPr>
          <w:rFonts w:asciiTheme="minorHAnsi" w:hAnsiTheme="minorHAnsi" w:cstheme="minorHAnsi"/>
          <w:szCs w:val="22"/>
          <w:lang w:eastAsia="nl-NL"/>
        </w:rPr>
        <w:t>het behalen van de gezamenlijke doelstellingen. I</w:t>
      </w:r>
      <w:r w:rsidRPr="00481DFB">
        <w:rPr>
          <w:rFonts w:asciiTheme="minorHAnsi" w:hAnsiTheme="minorHAnsi" w:cstheme="minorHAnsi"/>
          <w:lang w:eastAsia="nl-NL"/>
        </w:rPr>
        <w:t xml:space="preserve">nitiatief </w:t>
      </w:r>
      <w:r w:rsidRPr="00481DFB">
        <w:rPr>
          <w:rFonts w:asciiTheme="minorHAnsi" w:hAnsiTheme="minorHAnsi" w:cstheme="minorHAnsi"/>
          <w:szCs w:val="22"/>
          <w:lang w:eastAsia="nl-NL"/>
        </w:rPr>
        <w:t>ne</w:t>
      </w:r>
      <w:r w:rsidRPr="00481DFB">
        <w:rPr>
          <w:rFonts w:asciiTheme="minorHAnsi" w:hAnsiTheme="minorHAnsi" w:cstheme="minorHAnsi"/>
          <w:lang w:eastAsia="nl-NL"/>
        </w:rPr>
        <w:t xml:space="preserve">men </w:t>
      </w:r>
      <w:r w:rsidRPr="00481DFB">
        <w:rPr>
          <w:rFonts w:asciiTheme="minorHAnsi" w:hAnsiTheme="minorHAnsi" w:cstheme="minorHAnsi"/>
          <w:szCs w:val="22"/>
          <w:lang w:eastAsia="nl-NL"/>
        </w:rPr>
        <w:t xml:space="preserve">en in staat </w:t>
      </w:r>
      <w:r w:rsidRPr="00481DFB">
        <w:rPr>
          <w:rFonts w:asciiTheme="minorHAnsi" w:hAnsiTheme="minorHAnsi" w:cstheme="minorHAnsi"/>
          <w:lang w:eastAsia="nl-NL"/>
        </w:rPr>
        <w:t xml:space="preserve">zijn </w:t>
      </w:r>
      <w:r w:rsidRPr="00481DFB">
        <w:rPr>
          <w:rFonts w:asciiTheme="minorHAnsi" w:hAnsiTheme="minorHAnsi" w:cstheme="minorHAnsi"/>
          <w:szCs w:val="22"/>
          <w:lang w:eastAsia="nl-NL"/>
        </w:rPr>
        <w:t xml:space="preserve">prioriteiten te stellen. </w:t>
      </w:r>
    </w:p>
    <w:p w:rsidR="00B35F79" w:rsidRPr="00481DFB" w:rsidRDefault="00B35F79" w:rsidP="00B35F79">
      <w:pPr>
        <w:numPr>
          <w:ilvl w:val="0"/>
          <w:numId w:val="1"/>
        </w:numPr>
        <w:rPr>
          <w:rFonts w:asciiTheme="minorHAnsi" w:hAnsiTheme="minorHAnsi" w:cstheme="minorHAnsi"/>
          <w:szCs w:val="22"/>
          <w:lang w:eastAsia="nl-NL"/>
        </w:rPr>
      </w:pPr>
      <w:r w:rsidRPr="00481DFB">
        <w:rPr>
          <w:rFonts w:asciiTheme="minorHAnsi" w:hAnsiTheme="minorHAnsi" w:cstheme="minorHAnsi"/>
          <w:szCs w:val="22"/>
          <w:lang w:eastAsia="nl-NL"/>
        </w:rPr>
        <w:t xml:space="preserve">Gestructureerd en nauwgezet </w:t>
      </w:r>
      <w:r w:rsidRPr="00481DFB">
        <w:rPr>
          <w:rFonts w:asciiTheme="minorHAnsi" w:hAnsiTheme="minorHAnsi" w:cstheme="minorHAnsi"/>
          <w:lang w:eastAsia="nl-NL"/>
        </w:rPr>
        <w:t xml:space="preserve">kunnen </w:t>
      </w:r>
      <w:r w:rsidRPr="00481DFB">
        <w:rPr>
          <w:rFonts w:asciiTheme="minorHAnsi" w:hAnsiTheme="minorHAnsi" w:cstheme="minorHAnsi"/>
          <w:szCs w:val="22"/>
          <w:lang w:eastAsia="nl-NL"/>
        </w:rPr>
        <w:t>werken.</w:t>
      </w:r>
    </w:p>
    <w:p w:rsidR="00B35F79" w:rsidRPr="00481DFB" w:rsidRDefault="00B35F79" w:rsidP="00B35F79">
      <w:pPr>
        <w:numPr>
          <w:ilvl w:val="0"/>
          <w:numId w:val="1"/>
        </w:numPr>
        <w:rPr>
          <w:rFonts w:asciiTheme="minorHAnsi" w:hAnsiTheme="minorHAnsi" w:cstheme="minorHAnsi"/>
          <w:szCs w:val="22"/>
          <w:lang w:eastAsia="nl-NL"/>
        </w:rPr>
      </w:pPr>
      <w:r w:rsidRPr="00481DFB">
        <w:rPr>
          <w:rFonts w:asciiTheme="minorHAnsi" w:hAnsiTheme="minorHAnsi" w:cstheme="minorHAnsi"/>
          <w:lang w:eastAsia="nl-NL"/>
        </w:rPr>
        <w:t xml:space="preserve">Kennis hebben </w:t>
      </w:r>
      <w:r w:rsidRPr="00481DFB">
        <w:rPr>
          <w:rFonts w:asciiTheme="minorHAnsi" w:hAnsiTheme="minorHAnsi" w:cstheme="minorHAnsi"/>
          <w:szCs w:val="22"/>
          <w:lang w:eastAsia="nl-NL"/>
        </w:rPr>
        <w:t xml:space="preserve">van dermatologische testen en/of veiligheidsbeoordelingen. </w:t>
      </w:r>
    </w:p>
    <w:p w:rsidR="00B35F79" w:rsidRPr="00481DFB" w:rsidRDefault="00B35F79" w:rsidP="00B35F79">
      <w:pPr>
        <w:numPr>
          <w:ilvl w:val="0"/>
          <w:numId w:val="1"/>
        </w:numPr>
        <w:rPr>
          <w:rFonts w:asciiTheme="minorHAnsi" w:hAnsiTheme="minorHAnsi" w:cstheme="minorHAnsi"/>
          <w:szCs w:val="22"/>
          <w:lang w:eastAsia="nl-NL"/>
        </w:rPr>
      </w:pPr>
      <w:r w:rsidRPr="00481DFB">
        <w:rPr>
          <w:rFonts w:asciiTheme="minorHAnsi" w:hAnsiTheme="minorHAnsi" w:cstheme="minorHAnsi"/>
          <w:lang w:eastAsia="nl-NL"/>
        </w:rPr>
        <w:t>Goed overweg kunnen</w:t>
      </w:r>
      <w:r w:rsidRPr="00481DFB">
        <w:rPr>
          <w:rFonts w:asciiTheme="minorHAnsi" w:hAnsiTheme="minorHAnsi" w:cstheme="minorHAnsi"/>
          <w:strike/>
          <w:lang w:eastAsia="nl-NL"/>
        </w:rPr>
        <w:t xml:space="preserve"> </w:t>
      </w:r>
      <w:r w:rsidRPr="00481DFB">
        <w:rPr>
          <w:rFonts w:asciiTheme="minorHAnsi" w:hAnsiTheme="minorHAnsi" w:cstheme="minorHAnsi"/>
          <w:szCs w:val="22"/>
          <w:lang w:eastAsia="nl-NL"/>
        </w:rPr>
        <w:t xml:space="preserve">met Word en Excel. </w:t>
      </w:r>
    </w:p>
    <w:p w:rsidR="00B35F79" w:rsidRPr="00481DFB" w:rsidRDefault="00B35F79" w:rsidP="00B35F79">
      <w:pPr>
        <w:numPr>
          <w:ilvl w:val="0"/>
          <w:numId w:val="1"/>
        </w:numPr>
        <w:rPr>
          <w:rFonts w:asciiTheme="minorHAnsi" w:hAnsiTheme="minorHAnsi" w:cstheme="minorHAnsi"/>
          <w:szCs w:val="22"/>
          <w:lang w:eastAsia="nl-NL"/>
        </w:rPr>
      </w:pPr>
      <w:r w:rsidRPr="00481DFB">
        <w:rPr>
          <w:rFonts w:asciiTheme="minorHAnsi" w:hAnsiTheme="minorHAnsi" w:cstheme="minorHAnsi"/>
          <w:lang w:eastAsia="nl-NL"/>
        </w:rPr>
        <w:t>Affiniteit hebben met de ‘</w:t>
      </w:r>
      <w:r w:rsidRPr="00481DFB">
        <w:rPr>
          <w:rFonts w:asciiTheme="minorHAnsi" w:hAnsiTheme="minorHAnsi" w:cstheme="minorHAnsi"/>
          <w:szCs w:val="22"/>
          <w:lang w:eastAsia="nl-NL"/>
        </w:rPr>
        <w:t xml:space="preserve">home &amp; personal care’ industrie. </w:t>
      </w:r>
    </w:p>
    <w:p w:rsidR="007E4A3A" w:rsidRPr="00481DFB" w:rsidRDefault="00444992"/>
    <w:p w:rsidR="001E5988" w:rsidRPr="00481DFB" w:rsidRDefault="001E5988" w:rsidP="001E5988">
      <w:pPr>
        <w:pStyle w:val="Geenafstand"/>
        <w:rPr>
          <w:rFonts w:cstheme="minorHAnsi"/>
          <w:b/>
          <w:bCs/>
          <w:u w:val="single"/>
          <w:lang w:eastAsia="nl-NL"/>
        </w:rPr>
      </w:pPr>
      <w:r w:rsidRPr="00481DFB">
        <w:rPr>
          <w:rFonts w:cstheme="minorHAnsi"/>
          <w:b/>
          <w:bCs/>
          <w:u w:val="single"/>
          <w:lang w:eastAsia="nl-NL"/>
        </w:rPr>
        <w:t>Wat bieden we</w:t>
      </w:r>
    </w:p>
    <w:p w:rsidR="001E5988" w:rsidRPr="00481DFB" w:rsidRDefault="001E5988" w:rsidP="001E5988">
      <w:pPr>
        <w:pStyle w:val="Geenafstand"/>
        <w:rPr>
          <w:rFonts w:cstheme="minorHAnsi"/>
          <w:lang w:eastAsia="nl-NL"/>
        </w:rPr>
      </w:pPr>
      <w:r w:rsidRPr="00481DFB">
        <w:rPr>
          <w:rFonts w:cstheme="minorHAnsi"/>
          <w:lang w:eastAsia="nl-NL"/>
        </w:rPr>
        <w:t>Werken bij Royal Sanders betekent dat je gaat werken in een uitdagende en verantwoordelijke functie in een dynamische en groeiende organisatie. Wij bieden een marktconform salaris gebaseerd op je opleiding, ervaring en resultaten en mogelijkheden om binnen de organisatie door te groeien in een prettige werksfeer waar ruimte is voor eigen inbreng.</w:t>
      </w:r>
    </w:p>
    <w:p w:rsidR="001E5988" w:rsidRDefault="001E5988"/>
    <w:p w:rsidR="00444992" w:rsidRPr="00343919" w:rsidRDefault="00444992" w:rsidP="00444992">
      <w:pPr>
        <w:pStyle w:val="Geenafstand"/>
        <w:rPr>
          <w:rFonts w:cstheme="minorHAnsi"/>
          <w:b/>
          <w:bCs/>
          <w:lang w:eastAsia="nl-NL"/>
        </w:rPr>
      </w:pPr>
      <w:r w:rsidRPr="00343919">
        <w:rPr>
          <w:rFonts w:cstheme="minorHAnsi"/>
          <w:lang w:eastAsia="nl-NL"/>
        </w:rPr>
        <w:t xml:space="preserve">Interesse? Dan ontvangen we graag je CV met motivatiebrief via </w:t>
      </w:r>
      <w:r w:rsidRPr="00B623CD">
        <w:rPr>
          <w:rFonts w:cstheme="minorHAnsi"/>
          <w:u w:val="single"/>
          <w:lang w:eastAsia="nl-NL"/>
        </w:rPr>
        <w:t>hrm@royalsanders.nl</w:t>
      </w:r>
      <w:r>
        <w:rPr>
          <w:rFonts w:cstheme="minorHAnsi"/>
          <w:lang w:eastAsia="nl-NL"/>
        </w:rPr>
        <w:t>.</w:t>
      </w:r>
    </w:p>
    <w:p w:rsidR="00444992" w:rsidRPr="00481DFB" w:rsidRDefault="00444992">
      <w:bookmarkStart w:id="0" w:name="_GoBack"/>
      <w:bookmarkEnd w:id="0"/>
    </w:p>
    <w:sectPr w:rsidR="00444992" w:rsidRPr="00481D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2074"/>
    <w:multiLevelType w:val="hybridMultilevel"/>
    <w:tmpl w:val="970E70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627136"/>
    <w:multiLevelType w:val="hybridMultilevel"/>
    <w:tmpl w:val="FD1232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79"/>
    <w:rsid w:val="000C5EFA"/>
    <w:rsid w:val="00136139"/>
    <w:rsid w:val="001E5988"/>
    <w:rsid w:val="00444992"/>
    <w:rsid w:val="00481DFB"/>
    <w:rsid w:val="00B35F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20642"/>
  <w15:chartTrackingRefBased/>
  <w15:docId w15:val="{C72A985E-46FF-4894-8336-EBEBB0BB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5F79"/>
    <w:pPr>
      <w:spacing w:after="0" w:line="240" w:lineRule="auto"/>
    </w:pPr>
    <w:rPr>
      <w:rFonts w:ascii="Tahoma" w:eastAsia="Times New Roman" w:hAnsi="Tahoma" w:cs="Times New Roman"/>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35F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1850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c:creator>
  <cp:keywords/>
  <dc:description/>
  <cp:lastModifiedBy>pz</cp:lastModifiedBy>
  <cp:revision>4</cp:revision>
  <dcterms:created xsi:type="dcterms:W3CDTF">2024-03-19T07:59:00Z</dcterms:created>
  <dcterms:modified xsi:type="dcterms:W3CDTF">2024-03-19T10:07:00Z</dcterms:modified>
</cp:coreProperties>
</file>